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C59B" w14:textId="77777777" w:rsidR="00F10BF7" w:rsidRDefault="00B35B42" w:rsidP="00B35B42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SAN FERNANDO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VALLEY</w:t>
          </w:r>
        </w:smartTag>
      </w:smartTag>
      <w:r>
        <w:rPr>
          <w:sz w:val="28"/>
          <w:szCs w:val="28"/>
        </w:rPr>
        <w:t xml:space="preserve"> DENTAL SOCIETY</w:t>
      </w:r>
    </w:p>
    <w:p w14:paraId="4289A4C6" w14:textId="77777777" w:rsidR="00B35B42" w:rsidRPr="00B35B42" w:rsidRDefault="00B35B42" w:rsidP="00B35B42">
      <w:pPr>
        <w:jc w:val="center"/>
        <w:rPr>
          <w:i/>
          <w:sz w:val="20"/>
          <w:szCs w:val="20"/>
        </w:rPr>
      </w:pPr>
      <w:r w:rsidRPr="00B35B42">
        <w:rPr>
          <w:i/>
          <w:sz w:val="20"/>
          <w:szCs w:val="20"/>
        </w:rPr>
        <w:t xml:space="preserve">A Component of the California </w:t>
      </w:r>
      <w:r w:rsidR="00930437">
        <w:rPr>
          <w:i/>
          <w:sz w:val="20"/>
          <w:szCs w:val="20"/>
        </w:rPr>
        <w:t xml:space="preserve">and American </w:t>
      </w:r>
      <w:r w:rsidRPr="00B35B42">
        <w:rPr>
          <w:i/>
          <w:sz w:val="20"/>
          <w:szCs w:val="20"/>
        </w:rPr>
        <w:t>Dental Association</w:t>
      </w:r>
      <w:r w:rsidR="00930437">
        <w:rPr>
          <w:i/>
          <w:sz w:val="20"/>
          <w:szCs w:val="20"/>
        </w:rPr>
        <w:t>s</w:t>
      </w:r>
    </w:p>
    <w:p w14:paraId="35831520" w14:textId="77777777" w:rsidR="00B35B42" w:rsidRDefault="003C51C9" w:rsidP="00B35B42">
      <w:pPr>
        <w:jc w:val="center"/>
      </w:pPr>
      <w:r>
        <w:t>9205 Alabama Ave., Ste B, Chatsworth, CA  91311</w:t>
      </w:r>
    </w:p>
    <w:p w14:paraId="00CE3443" w14:textId="78FE9F35" w:rsidR="00B35B42" w:rsidRDefault="00B35B42" w:rsidP="00B35B42">
      <w:pPr>
        <w:jc w:val="center"/>
      </w:pPr>
      <w:r>
        <w:t>818.</w:t>
      </w:r>
      <w:r w:rsidR="003C51C9">
        <w:t>576.0116</w:t>
      </w:r>
      <w:r>
        <w:t xml:space="preserve"> </w:t>
      </w:r>
      <w:r w:rsidR="00A501C1">
        <w:t>(office)</w:t>
      </w:r>
      <w:r>
        <w:t xml:space="preserve"> 818.</w:t>
      </w:r>
      <w:r w:rsidR="003C51C9">
        <w:t>576.0122</w:t>
      </w:r>
      <w:r>
        <w:t xml:space="preserve"> (fax)</w:t>
      </w:r>
    </w:p>
    <w:p w14:paraId="01B79455" w14:textId="77777777" w:rsidR="00B35B42" w:rsidRDefault="00B35B42" w:rsidP="00B35B42">
      <w:pPr>
        <w:jc w:val="center"/>
      </w:pPr>
    </w:p>
    <w:p w14:paraId="7AC237E0" w14:textId="77777777" w:rsidR="00B35B42" w:rsidRPr="00B35B42" w:rsidRDefault="00B35B42" w:rsidP="00B35B42">
      <w:pPr>
        <w:jc w:val="center"/>
        <w:rPr>
          <w:b/>
          <w:sz w:val="48"/>
          <w:szCs w:val="48"/>
        </w:rPr>
      </w:pPr>
      <w:r w:rsidRPr="00B35B42">
        <w:rPr>
          <w:b/>
          <w:sz w:val="48"/>
          <w:szCs w:val="48"/>
        </w:rPr>
        <w:t>DENTAL DIMENSIONS</w:t>
      </w:r>
    </w:p>
    <w:p w14:paraId="07E67E28" w14:textId="3811DD57" w:rsidR="00B35B42" w:rsidRPr="00B35B42" w:rsidRDefault="00B35B42" w:rsidP="00B35B42">
      <w:pPr>
        <w:jc w:val="center"/>
        <w:rPr>
          <w:i/>
          <w:sz w:val="20"/>
          <w:szCs w:val="20"/>
        </w:rPr>
      </w:pPr>
      <w:r w:rsidRPr="00B35B42">
        <w:rPr>
          <w:i/>
          <w:sz w:val="20"/>
          <w:szCs w:val="20"/>
        </w:rPr>
        <w:t xml:space="preserve">The Official quarterly </w:t>
      </w:r>
      <w:r w:rsidR="00A501C1">
        <w:rPr>
          <w:i/>
          <w:sz w:val="20"/>
          <w:szCs w:val="20"/>
        </w:rPr>
        <w:t>magazine</w:t>
      </w:r>
      <w:r w:rsidRPr="00B35B42">
        <w:rPr>
          <w:i/>
          <w:sz w:val="20"/>
          <w:szCs w:val="20"/>
        </w:rPr>
        <w:t xml:space="preserve"> of the San Fernando Valley Dental Society</w:t>
      </w:r>
    </w:p>
    <w:p w14:paraId="30826D5E" w14:textId="77777777" w:rsidR="00B35B42" w:rsidRDefault="00B35B42" w:rsidP="00B35B42">
      <w:pPr>
        <w:jc w:val="center"/>
        <w:rPr>
          <w:sz w:val="20"/>
          <w:szCs w:val="20"/>
        </w:rPr>
      </w:pPr>
    </w:p>
    <w:p w14:paraId="16AA88C4" w14:textId="78267A92" w:rsidR="00B35B42" w:rsidRDefault="0036299B" w:rsidP="00B35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501C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B35B42">
        <w:rPr>
          <w:b/>
          <w:sz w:val="32"/>
          <w:szCs w:val="32"/>
        </w:rPr>
        <w:t>RATE CARD</w:t>
      </w:r>
    </w:p>
    <w:p w14:paraId="274D83F9" w14:textId="77777777" w:rsidR="00B35B42" w:rsidRDefault="00B35B42" w:rsidP="00B35B42">
      <w:pPr>
        <w:rPr>
          <w:sz w:val="32"/>
          <w:szCs w:val="32"/>
        </w:rPr>
      </w:pPr>
    </w:p>
    <w:p w14:paraId="63CCA6D8" w14:textId="77777777" w:rsidR="00B35B42" w:rsidRDefault="00B35B42" w:rsidP="00B35B42">
      <w:pPr>
        <w:rPr>
          <w:sz w:val="32"/>
          <w:szCs w:val="32"/>
        </w:rPr>
      </w:pPr>
    </w:p>
    <w:p w14:paraId="3D299FEF" w14:textId="77777777" w:rsidR="00B35B42" w:rsidRDefault="00B35B42" w:rsidP="00B35B42">
      <w:pPr>
        <w:sectPr w:rsidR="00B35B42" w:rsidSect="00F01F80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E96A25" w14:textId="77777777" w:rsidR="00B35B42" w:rsidRPr="00756FD8" w:rsidRDefault="00B35B42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CIRCULATION &amp; FREQUENCY</w:t>
      </w:r>
    </w:p>
    <w:p w14:paraId="1599CA83" w14:textId="77777777" w:rsidR="00B35B42" w:rsidRDefault="00B35B42" w:rsidP="00B35B42">
      <w:pPr>
        <w:rPr>
          <w:sz w:val="20"/>
          <w:szCs w:val="20"/>
        </w:rPr>
      </w:pPr>
      <w:r>
        <w:rPr>
          <w:sz w:val="20"/>
          <w:szCs w:val="20"/>
        </w:rPr>
        <w:t>Year established:  1967</w:t>
      </w:r>
    </w:p>
    <w:p w14:paraId="47FAB87D" w14:textId="77777777" w:rsidR="00B35B42" w:rsidRDefault="003C51C9" w:rsidP="00B35B42">
      <w:pPr>
        <w:rPr>
          <w:sz w:val="20"/>
          <w:szCs w:val="20"/>
        </w:rPr>
      </w:pPr>
      <w:r>
        <w:rPr>
          <w:sz w:val="20"/>
          <w:szCs w:val="20"/>
        </w:rPr>
        <w:t>Circulation:  16</w:t>
      </w:r>
      <w:r w:rsidR="00B35B42">
        <w:rPr>
          <w:sz w:val="20"/>
          <w:szCs w:val="20"/>
        </w:rPr>
        <w:t>00</w:t>
      </w:r>
    </w:p>
    <w:p w14:paraId="788481E4" w14:textId="77777777" w:rsidR="00B35B42" w:rsidRDefault="00B35B42" w:rsidP="00B35B42">
      <w:pPr>
        <w:rPr>
          <w:sz w:val="20"/>
          <w:szCs w:val="20"/>
        </w:rPr>
      </w:pPr>
      <w:r>
        <w:rPr>
          <w:sz w:val="20"/>
          <w:szCs w:val="20"/>
        </w:rPr>
        <w:t>Frequency:  Quarterly</w:t>
      </w:r>
    </w:p>
    <w:p w14:paraId="0E77EE55" w14:textId="77777777" w:rsidR="00B35B42" w:rsidRPr="00756FD8" w:rsidRDefault="00B35B42" w:rsidP="00B35B42">
      <w:pPr>
        <w:rPr>
          <w:sz w:val="20"/>
          <w:szCs w:val="20"/>
          <w:shd w:val="clear" w:color="auto" w:fill="D9D9D9"/>
        </w:rPr>
      </w:pPr>
    </w:p>
    <w:p w14:paraId="29FEF8F0" w14:textId="77777777" w:rsidR="00B35B42" w:rsidRPr="00756FD8" w:rsidRDefault="00B35B42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RATES (</w:t>
      </w:r>
      <w:r w:rsidR="00077566">
        <w:rPr>
          <w:b/>
          <w:bdr w:val="single" w:sz="4" w:space="0" w:color="auto"/>
          <w:shd w:val="clear" w:color="auto" w:fill="D9D9D9"/>
        </w:rPr>
        <w:t>COLOR</w:t>
      </w:r>
      <w:r w:rsidRPr="00756FD8">
        <w:rPr>
          <w:b/>
          <w:bdr w:val="single" w:sz="4" w:space="0" w:color="auto"/>
          <w:shd w:val="clear" w:color="auto" w:fill="D9D9D9"/>
        </w:rPr>
        <w:t xml:space="preserve"> ONLY)</w:t>
      </w:r>
      <w:r w:rsidR="008D5FB2">
        <w:rPr>
          <w:b/>
          <w:bdr w:val="single" w:sz="4" w:space="0" w:color="auto"/>
          <w:shd w:val="clear" w:color="auto" w:fill="D9D9D9"/>
        </w:rPr>
        <w:t>*</w:t>
      </w:r>
    </w:p>
    <w:p w14:paraId="35A0E2A9" w14:textId="77777777" w:rsidR="00B35B42" w:rsidRDefault="00B35B42" w:rsidP="00B35B42">
      <w:pPr>
        <w:rPr>
          <w:sz w:val="20"/>
          <w:szCs w:val="20"/>
        </w:rPr>
      </w:pPr>
      <w:r w:rsidRPr="00D636A5">
        <w:rPr>
          <w:sz w:val="20"/>
          <w:szCs w:val="20"/>
          <w:u w:val="single"/>
        </w:rPr>
        <w:t>Size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36A5">
        <w:rPr>
          <w:sz w:val="20"/>
          <w:szCs w:val="20"/>
          <w:u w:val="single"/>
        </w:rPr>
        <w:t>1X</w:t>
      </w:r>
      <w:r>
        <w:rPr>
          <w:sz w:val="20"/>
          <w:szCs w:val="20"/>
        </w:rPr>
        <w:tab/>
      </w:r>
      <w:r w:rsidRPr="00D636A5">
        <w:rPr>
          <w:sz w:val="20"/>
          <w:szCs w:val="20"/>
          <w:u w:val="single"/>
        </w:rPr>
        <w:t>2X</w:t>
      </w:r>
      <w:r>
        <w:rPr>
          <w:sz w:val="20"/>
          <w:szCs w:val="20"/>
        </w:rPr>
        <w:tab/>
      </w:r>
      <w:r w:rsidRPr="00D636A5">
        <w:rPr>
          <w:sz w:val="20"/>
          <w:szCs w:val="20"/>
          <w:u w:val="single"/>
        </w:rPr>
        <w:t>4X</w:t>
      </w:r>
      <w:r w:rsidR="00C92FD7">
        <w:rPr>
          <w:sz w:val="20"/>
          <w:szCs w:val="20"/>
          <w:u w:val="single"/>
        </w:rPr>
        <w:t xml:space="preserve"> - </w:t>
      </w:r>
    </w:p>
    <w:p w14:paraId="78242E34" w14:textId="77777777" w:rsidR="00B35B42" w:rsidRDefault="00B35B42" w:rsidP="00B35B42">
      <w:pPr>
        <w:rPr>
          <w:sz w:val="20"/>
          <w:szCs w:val="20"/>
        </w:rPr>
      </w:pPr>
      <w:r>
        <w:rPr>
          <w:sz w:val="20"/>
          <w:szCs w:val="20"/>
        </w:rPr>
        <w:t>Full Page</w:t>
      </w:r>
      <w:r>
        <w:rPr>
          <w:sz w:val="20"/>
          <w:szCs w:val="20"/>
        </w:rPr>
        <w:tab/>
      </w:r>
      <w:r w:rsidR="00077566">
        <w:rPr>
          <w:sz w:val="20"/>
          <w:szCs w:val="20"/>
        </w:rPr>
        <w:t>10</w:t>
      </w:r>
      <w:r>
        <w:rPr>
          <w:sz w:val="20"/>
          <w:szCs w:val="20"/>
        </w:rPr>
        <w:t>00</w:t>
      </w:r>
      <w:r>
        <w:rPr>
          <w:sz w:val="20"/>
          <w:szCs w:val="20"/>
        </w:rPr>
        <w:tab/>
      </w:r>
      <w:r w:rsidR="00077566">
        <w:rPr>
          <w:sz w:val="20"/>
          <w:szCs w:val="20"/>
        </w:rPr>
        <w:t>950</w:t>
      </w:r>
      <w:r w:rsidR="00077566">
        <w:rPr>
          <w:sz w:val="20"/>
          <w:szCs w:val="20"/>
        </w:rPr>
        <w:tab/>
        <w:t>9</w:t>
      </w:r>
      <w:r>
        <w:rPr>
          <w:sz w:val="20"/>
          <w:szCs w:val="20"/>
        </w:rPr>
        <w:t>00</w:t>
      </w:r>
      <w:r w:rsidR="00C92FD7">
        <w:rPr>
          <w:sz w:val="20"/>
          <w:szCs w:val="20"/>
        </w:rPr>
        <w:t xml:space="preserve"> </w:t>
      </w:r>
    </w:p>
    <w:p w14:paraId="1F0D85AA" w14:textId="77777777" w:rsidR="00B35B42" w:rsidRDefault="00077566" w:rsidP="00B35B42">
      <w:pPr>
        <w:rPr>
          <w:sz w:val="20"/>
          <w:szCs w:val="20"/>
        </w:rPr>
      </w:pPr>
      <w:r>
        <w:rPr>
          <w:sz w:val="20"/>
          <w:szCs w:val="20"/>
        </w:rPr>
        <w:t>2/3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900</w:t>
      </w:r>
      <w:r>
        <w:rPr>
          <w:sz w:val="20"/>
          <w:szCs w:val="20"/>
        </w:rPr>
        <w:tab/>
        <w:t>875</w:t>
      </w:r>
      <w:r>
        <w:rPr>
          <w:sz w:val="20"/>
          <w:szCs w:val="20"/>
        </w:rPr>
        <w:tab/>
        <w:t>8</w:t>
      </w:r>
      <w:r w:rsidR="00B35B42">
        <w:rPr>
          <w:sz w:val="20"/>
          <w:szCs w:val="20"/>
        </w:rPr>
        <w:t>50</w:t>
      </w:r>
      <w:r w:rsidR="00C92FD7">
        <w:rPr>
          <w:sz w:val="20"/>
          <w:szCs w:val="20"/>
        </w:rPr>
        <w:t xml:space="preserve"> </w:t>
      </w:r>
    </w:p>
    <w:p w14:paraId="64CD9F80" w14:textId="77777777" w:rsidR="00B35B42" w:rsidRPr="00C92FD7" w:rsidRDefault="00077566" w:rsidP="00B35B4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1/2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825</w:t>
      </w:r>
      <w:r>
        <w:rPr>
          <w:sz w:val="20"/>
          <w:szCs w:val="20"/>
        </w:rPr>
        <w:tab/>
        <w:t>800</w:t>
      </w:r>
      <w:r>
        <w:rPr>
          <w:sz w:val="20"/>
          <w:szCs w:val="20"/>
        </w:rPr>
        <w:tab/>
        <w:t>7</w:t>
      </w:r>
      <w:r w:rsidR="00B35B42">
        <w:rPr>
          <w:sz w:val="20"/>
          <w:szCs w:val="20"/>
        </w:rPr>
        <w:t>75</w:t>
      </w:r>
    </w:p>
    <w:p w14:paraId="3F6CDC0C" w14:textId="77777777" w:rsidR="00B35B42" w:rsidRPr="00C92FD7" w:rsidRDefault="00077566" w:rsidP="00B35B4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1/3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750</w:t>
      </w:r>
      <w:r>
        <w:rPr>
          <w:sz w:val="20"/>
          <w:szCs w:val="20"/>
        </w:rPr>
        <w:tab/>
        <w:t>725</w:t>
      </w:r>
      <w:r>
        <w:rPr>
          <w:sz w:val="20"/>
          <w:szCs w:val="20"/>
        </w:rPr>
        <w:tab/>
        <w:t>7</w:t>
      </w:r>
      <w:r w:rsidR="00B35B42">
        <w:rPr>
          <w:sz w:val="20"/>
          <w:szCs w:val="20"/>
        </w:rPr>
        <w:t>00</w:t>
      </w:r>
    </w:p>
    <w:p w14:paraId="4E429D70" w14:textId="77777777" w:rsidR="00D636A5" w:rsidRPr="00C92FD7" w:rsidRDefault="00B35B42" w:rsidP="00B35B4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1/4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7566">
        <w:rPr>
          <w:sz w:val="20"/>
          <w:szCs w:val="20"/>
        </w:rPr>
        <w:t>7</w:t>
      </w:r>
      <w:r w:rsidR="00D636A5">
        <w:rPr>
          <w:sz w:val="20"/>
          <w:szCs w:val="20"/>
        </w:rPr>
        <w:t>00</w:t>
      </w:r>
      <w:r w:rsidR="00D636A5">
        <w:rPr>
          <w:sz w:val="20"/>
          <w:szCs w:val="20"/>
        </w:rPr>
        <w:tab/>
      </w:r>
      <w:r w:rsidR="00077566">
        <w:rPr>
          <w:sz w:val="20"/>
          <w:szCs w:val="20"/>
        </w:rPr>
        <w:t>675</w:t>
      </w:r>
      <w:r w:rsidR="00077566">
        <w:rPr>
          <w:sz w:val="20"/>
          <w:szCs w:val="20"/>
        </w:rPr>
        <w:tab/>
        <w:t>6</w:t>
      </w:r>
      <w:r w:rsidR="00D636A5">
        <w:rPr>
          <w:sz w:val="20"/>
          <w:szCs w:val="20"/>
        </w:rPr>
        <w:t>50</w:t>
      </w:r>
    </w:p>
    <w:p w14:paraId="6C9EACCC" w14:textId="77777777" w:rsidR="00D636A5" w:rsidRPr="00C92FD7" w:rsidRDefault="00077566" w:rsidP="00B35B4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1/6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650</w:t>
      </w:r>
      <w:r>
        <w:rPr>
          <w:sz w:val="20"/>
          <w:szCs w:val="20"/>
        </w:rPr>
        <w:tab/>
        <w:t>625</w:t>
      </w:r>
      <w:r>
        <w:rPr>
          <w:sz w:val="20"/>
          <w:szCs w:val="20"/>
        </w:rPr>
        <w:tab/>
        <w:t>6</w:t>
      </w:r>
      <w:r w:rsidR="00D636A5">
        <w:rPr>
          <w:sz w:val="20"/>
          <w:szCs w:val="20"/>
        </w:rPr>
        <w:t>00</w:t>
      </w:r>
      <w:r w:rsidR="00C92FD7">
        <w:rPr>
          <w:sz w:val="20"/>
          <w:szCs w:val="20"/>
        </w:rPr>
        <w:t xml:space="preserve"> </w:t>
      </w:r>
    </w:p>
    <w:p w14:paraId="1E580985" w14:textId="77777777" w:rsidR="006F1C41" w:rsidRDefault="006F1C41" w:rsidP="00B35B42">
      <w:pPr>
        <w:rPr>
          <w:sz w:val="20"/>
          <w:szCs w:val="20"/>
        </w:rPr>
      </w:pPr>
    </w:p>
    <w:p w14:paraId="3271ED16" w14:textId="77777777" w:rsidR="006F1C41" w:rsidRPr="00756FD8" w:rsidRDefault="006F1C41" w:rsidP="00B35B42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 xml:space="preserve">SPECIAL POSITIONS    </w:t>
      </w:r>
    </w:p>
    <w:p w14:paraId="57A1408E" w14:textId="77777777" w:rsidR="006F1C41" w:rsidRDefault="00077566" w:rsidP="00B35B42">
      <w:pPr>
        <w:rPr>
          <w:sz w:val="20"/>
          <w:szCs w:val="20"/>
        </w:rPr>
      </w:pPr>
      <w:r>
        <w:rPr>
          <w:sz w:val="20"/>
          <w:szCs w:val="20"/>
        </w:rPr>
        <w:t xml:space="preserve">Back Cover </w:t>
      </w:r>
      <w:proofErr w:type="gramStart"/>
      <w:r>
        <w:rPr>
          <w:sz w:val="20"/>
          <w:szCs w:val="20"/>
        </w:rPr>
        <w:t>(</w:t>
      </w:r>
      <w:r w:rsidR="000D303F">
        <w:rPr>
          <w:sz w:val="20"/>
          <w:szCs w:val="20"/>
        </w:rPr>
        <w:t xml:space="preserve"> 4</w:t>
      </w:r>
      <w:proofErr w:type="gramEnd"/>
      <w:r w:rsidR="000D303F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0D303F">
        <w:rPr>
          <w:sz w:val="20"/>
          <w:szCs w:val="20"/>
        </w:rPr>
        <w:t>C</w:t>
      </w:r>
      <w:r w:rsidR="008C366D">
        <w:rPr>
          <w:sz w:val="20"/>
          <w:szCs w:val="20"/>
        </w:rPr>
        <w:t>olor</w:t>
      </w:r>
      <w:r>
        <w:rPr>
          <w:sz w:val="20"/>
          <w:szCs w:val="20"/>
        </w:rPr>
        <w:t xml:space="preserve"> Only</w:t>
      </w:r>
      <w:r w:rsidR="008C366D">
        <w:rPr>
          <w:sz w:val="20"/>
          <w:szCs w:val="20"/>
        </w:rPr>
        <w:t>)</w:t>
      </w:r>
      <w:r w:rsidR="008C366D">
        <w:rPr>
          <w:sz w:val="20"/>
          <w:szCs w:val="20"/>
        </w:rPr>
        <w:tab/>
        <w:t>Add 75</w:t>
      </w:r>
      <w:r w:rsidR="006F1C41">
        <w:rPr>
          <w:sz w:val="20"/>
          <w:szCs w:val="20"/>
        </w:rPr>
        <w:t>%</w:t>
      </w:r>
    </w:p>
    <w:p w14:paraId="60366013" w14:textId="77777777" w:rsidR="006F1C41" w:rsidRDefault="00077566" w:rsidP="00B35B42">
      <w:pPr>
        <w:rPr>
          <w:sz w:val="20"/>
          <w:szCs w:val="20"/>
        </w:rPr>
      </w:pPr>
      <w:r>
        <w:rPr>
          <w:sz w:val="20"/>
          <w:szCs w:val="20"/>
        </w:rPr>
        <w:t xml:space="preserve">Inside Covers </w:t>
      </w:r>
      <w:proofErr w:type="gramStart"/>
      <w:r>
        <w:rPr>
          <w:sz w:val="20"/>
          <w:szCs w:val="20"/>
        </w:rPr>
        <w:t>(</w:t>
      </w:r>
      <w:r w:rsidR="008C366D">
        <w:rPr>
          <w:sz w:val="20"/>
          <w:szCs w:val="20"/>
        </w:rPr>
        <w:t xml:space="preserve"> 4</w:t>
      </w:r>
      <w:proofErr w:type="gramEnd"/>
      <w:r w:rsidR="008C366D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8C366D">
        <w:rPr>
          <w:sz w:val="20"/>
          <w:szCs w:val="20"/>
        </w:rPr>
        <w:t xml:space="preserve"> Color</w:t>
      </w:r>
      <w:r>
        <w:rPr>
          <w:sz w:val="20"/>
          <w:szCs w:val="20"/>
        </w:rPr>
        <w:t xml:space="preserve"> Only</w:t>
      </w:r>
      <w:r w:rsidR="008C366D">
        <w:rPr>
          <w:sz w:val="20"/>
          <w:szCs w:val="20"/>
        </w:rPr>
        <w:t>)</w:t>
      </w:r>
      <w:r w:rsidR="008C366D">
        <w:rPr>
          <w:sz w:val="20"/>
          <w:szCs w:val="20"/>
        </w:rPr>
        <w:tab/>
        <w:t>Add 50</w:t>
      </w:r>
      <w:r w:rsidR="006F1C41">
        <w:rPr>
          <w:sz w:val="20"/>
          <w:szCs w:val="20"/>
        </w:rPr>
        <w:t>%</w:t>
      </w:r>
    </w:p>
    <w:p w14:paraId="2110A699" w14:textId="77777777" w:rsidR="006F1C41" w:rsidRP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Inserts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Call</w:t>
      </w:r>
    </w:p>
    <w:p w14:paraId="16D4126D" w14:textId="77777777" w:rsidR="00D636A5" w:rsidRPr="00756FD8" w:rsidRDefault="00D636A5" w:rsidP="00B35B42">
      <w:pPr>
        <w:rPr>
          <w:sz w:val="20"/>
          <w:szCs w:val="20"/>
          <w:shd w:val="clear" w:color="auto" w:fill="D9D9D9"/>
        </w:rPr>
      </w:pPr>
    </w:p>
    <w:p w14:paraId="60D3A714" w14:textId="77777777" w:rsidR="00D636A5" w:rsidRPr="00756FD8" w:rsidRDefault="00FD15FD" w:rsidP="00B35B42">
      <w:pPr>
        <w:rPr>
          <w:b/>
          <w:sz w:val="20"/>
          <w:szCs w:val="20"/>
          <w:shd w:val="clear" w:color="auto" w:fill="D9D9D9"/>
        </w:rPr>
      </w:pPr>
      <w:r>
        <w:rPr>
          <w:b/>
          <w:bdr w:val="single" w:sz="4" w:space="0" w:color="auto"/>
          <w:shd w:val="clear" w:color="auto" w:fill="D9D9D9"/>
        </w:rPr>
        <w:t>ADVERTISING SIZES</w:t>
      </w:r>
    </w:p>
    <w:p w14:paraId="32BD8F0C" w14:textId="77777777" w:rsidR="00D636A5" w:rsidRDefault="00D636A5" w:rsidP="00B35B42">
      <w:pPr>
        <w:rPr>
          <w:sz w:val="20"/>
          <w:szCs w:val="20"/>
          <w:u w:val="single"/>
        </w:rPr>
      </w:pPr>
      <w:r w:rsidRPr="00D636A5">
        <w:rPr>
          <w:sz w:val="20"/>
          <w:szCs w:val="20"/>
          <w:u w:val="single"/>
        </w:rPr>
        <w:t>Size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36A5">
        <w:rPr>
          <w:sz w:val="20"/>
          <w:szCs w:val="20"/>
          <w:u w:val="single"/>
        </w:rPr>
        <w:t>Width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36A5">
        <w:rPr>
          <w:sz w:val="20"/>
          <w:szCs w:val="20"/>
          <w:u w:val="single"/>
        </w:rPr>
        <w:t>Height</w:t>
      </w:r>
    </w:p>
    <w:p w14:paraId="2D257E9A" w14:textId="77777777" w:rsidR="00D636A5" w:rsidRDefault="00D636A5" w:rsidP="00B35B42">
      <w:pPr>
        <w:rPr>
          <w:sz w:val="20"/>
          <w:szCs w:val="20"/>
        </w:rPr>
      </w:pPr>
      <w:r>
        <w:rPr>
          <w:sz w:val="20"/>
          <w:szCs w:val="20"/>
        </w:rPr>
        <w:t>Full page</w:t>
      </w:r>
      <w:r>
        <w:rPr>
          <w:sz w:val="20"/>
          <w:szCs w:val="20"/>
        </w:rPr>
        <w:tab/>
        <w:t>7”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10”</w:t>
      </w:r>
    </w:p>
    <w:p w14:paraId="1276991D" w14:textId="77777777" w:rsidR="00D636A5" w:rsidRDefault="00D636A5" w:rsidP="00B35B42">
      <w:pPr>
        <w:rPr>
          <w:sz w:val="20"/>
          <w:szCs w:val="20"/>
        </w:rPr>
      </w:pPr>
      <w:r>
        <w:rPr>
          <w:sz w:val="20"/>
          <w:szCs w:val="20"/>
        </w:rPr>
        <w:t>2/3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 3/4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10</w:t>
      </w:r>
    </w:p>
    <w:p w14:paraId="6ADCA5BB" w14:textId="77777777" w:rsidR="00D636A5" w:rsidRDefault="00D636A5" w:rsidP="00B35B42">
      <w:pPr>
        <w:rPr>
          <w:sz w:val="20"/>
          <w:szCs w:val="20"/>
        </w:rPr>
      </w:pPr>
      <w:r>
        <w:rPr>
          <w:sz w:val="20"/>
          <w:szCs w:val="20"/>
        </w:rPr>
        <w:t>1/2 page-H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5</w:t>
      </w:r>
    </w:p>
    <w:p w14:paraId="2DCED99E" w14:textId="77777777" w:rsidR="00D636A5" w:rsidRDefault="00D636A5" w:rsidP="00B35B42">
      <w:pPr>
        <w:rPr>
          <w:sz w:val="20"/>
          <w:szCs w:val="20"/>
        </w:rPr>
      </w:pPr>
      <w:r>
        <w:rPr>
          <w:sz w:val="20"/>
          <w:szCs w:val="20"/>
        </w:rPr>
        <w:t>1/2 page-V</w:t>
      </w:r>
      <w:r>
        <w:rPr>
          <w:sz w:val="20"/>
          <w:szCs w:val="20"/>
        </w:rPr>
        <w:tab/>
        <w:t xml:space="preserve">3 1/2 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10</w:t>
      </w:r>
    </w:p>
    <w:p w14:paraId="737F3E6A" w14:textId="77777777" w:rsid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1/3 page-Sq</w:t>
      </w:r>
      <w:r>
        <w:rPr>
          <w:sz w:val="20"/>
          <w:szCs w:val="20"/>
        </w:rPr>
        <w:tab/>
        <w:t>4 3/4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5</w:t>
      </w:r>
    </w:p>
    <w:p w14:paraId="738A554D" w14:textId="77777777" w:rsid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1/3 page-V</w:t>
      </w:r>
      <w:r>
        <w:rPr>
          <w:sz w:val="20"/>
          <w:szCs w:val="20"/>
        </w:rPr>
        <w:tab/>
        <w:t>2 1/4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10</w:t>
      </w:r>
    </w:p>
    <w:p w14:paraId="1CF76149" w14:textId="77777777" w:rsid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¼ page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 1/2 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5</w:t>
      </w:r>
    </w:p>
    <w:p w14:paraId="595C002A" w14:textId="77777777" w:rsid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1/6 page-V</w:t>
      </w:r>
      <w:r>
        <w:rPr>
          <w:sz w:val="20"/>
          <w:szCs w:val="20"/>
        </w:rPr>
        <w:tab/>
        <w:t xml:space="preserve">2 1/4 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5</w:t>
      </w:r>
    </w:p>
    <w:p w14:paraId="397F3282" w14:textId="77777777" w:rsidR="006F1C41" w:rsidRDefault="006F1C41" w:rsidP="00B35B42">
      <w:pPr>
        <w:rPr>
          <w:sz w:val="20"/>
          <w:szCs w:val="20"/>
        </w:rPr>
      </w:pPr>
      <w:r>
        <w:rPr>
          <w:sz w:val="20"/>
          <w:szCs w:val="20"/>
        </w:rPr>
        <w:t>1/6 page-H</w:t>
      </w:r>
      <w:r>
        <w:rPr>
          <w:sz w:val="20"/>
          <w:szCs w:val="20"/>
        </w:rPr>
        <w:tab/>
        <w:t>4 3/4</w:t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  <w:t>2 ¼</w:t>
      </w:r>
    </w:p>
    <w:p w14:paraId="5FC18A9A" w14:textId="77777777" w:rsidR="006F1C41" w:rsidRDefault="006F1C41" w:rsidP="00B35B42">
      <w:pPr>
        <w:rPr>
          <w:sz w:val="20"/>
          <w:szCs w:val="20"/>
        </w:rPr>
      </w:pPr>
    </w:p>
    <w:p w14:paraId="1EEF2CEF" w14:textId="77777777" w:rsidR="00F01F80" w:rsidRPr="00756FD8" w:rsidRDefault="006F1C41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CLASSIFIED ADVERTISING</w:t>
      </w:r>
      <w:r w:rsidR="00F01F80" w:rsidRPr="00756FD8">
        <w:rPr>
          <w:b/>
          <w:bdr w:val="single" w:sz="4" w:space="0" w:color="auto"/>
          <w:shd w:val="clear" w:color="auto" w:fill="D9D9D9"/>
        </w:rPr>
        <w:t xml:space="preserve"> </w:t>
      </w:r>
    </w:p>
    <w:p w14:paraId="589B9162" w14:textId="77777777" w:rsidR="00F01F80" w:rsidRDefault="00F01F80" w:rsidP="006F1C41">
      <w:pPr>
        <w:rPr>
          <w:sz w:val="20"/>
          <w:szCs w:val="20"/>
        </w:rPr>
      </w:pPr>
      <w:r w:rsidRPr="0067208B">
        <w:rPr>
          <w:sz w:val="20"/>
          <w:szCs w:val="20"/>
          <w:u w:val="single"/>
        </w:rPr>
        <w:t>Member Rate</w:t>
      </w:r>
      <w:r w:rsidR="007E0FA1" w:rsidRPr="0067208B">
        <w:rPr>
          <w:sz w:val="20"/>
          <w:szCs w:val="20"/>
          <w:u w:val="single"/>
        </w:rPr>
        <w:t>:</w:t>
      </w:r>
      <w:r w:rsidR="007E0FA1">
        <w:rPr>
          <w:sz w:val="20"/>
          <w:szCs w:val="20"/>
        </w:rPr>
        <w:t xml:space="preserve">  </w:t>
      </w:r>
      <w:r w:rsidR="0067208B">
        <w:rPr>
          <w:sz w:val="20"/>
          <w:szCs w:val="20"/>
        </w:rPr>
        <w:t>First adv. of 25 words or less per year is free (plus $.50 per word ther</w:t>
      </w:r>
      <w:r w:rsidR="005339EA">
        <w:rPr>
          <w:sz w:val="20"/>
          <w:szCs w:val="20"/>
        </w:rPr>
        <w:t>e</w:t>
      </w:r>
      <w:r w:rsidR="0067208B">
        <w:rPr>
          <w:sz w:val="20"/>
          <w:szCs w:val="20"/>
        </w:rPr>
        <w:t xml:space="preserve">after).  After the first adv., </w:t>
      </w:r>
      <w:r w:rsidR="007E0FA1">
        <w:rPr>
          <w:sz w:val="20"/>
          <w:szCs w:val="20"/>
        </w:rPr>
        <w:t>$25 for the first 25 words and $.5</w:t>
      </w:r>
      <w:r>
        <w:rPr>
          <w:sz w:val="20"/>
          <w:szCs w:val="20"/>
        </w:rPr>
        <w:t>0 per word thereafter</w:t>
      </w:r>
    </w:p>
    <w:p w14:paraId="63253E28" w14:textId="77777777" w:rsidR="00F01F80" w:rsidRDefault="007E0FA1" w:rsidP="006F1C41">
      <w:pPr>
        <w:rPr>
          <w:sz w:val="20"/>
          <w:szCs w:val="20"/>
        </w:rPr>
      </w:pPr>
      <w:r w:rsidRPr="0067208B">
        <w:rPr>
          <w:sz w:val="20"/>
          <w:szCs w:val="20"/>
          <w:u w:val="single"/>
        </w:rPr>
        <w:t>Non-member Rate:</w:t>
      </w:r>
      <w:r>
        <w:rPr>
          <w:sz w:val="20"/>
          <w:szCs w:val="20"/>
        </w:rPr>
        <w:t xml:space="preserve">  $50 for the first 25 words and $1.0</w:t>
      </w:r>
      <w:r w:rsidR="00F01F80">
        <w:rPr>
          <w:sz w:val="20"/>
          <w:szCs w:val="20"/>
        </w:rPr>
        <w:t>0 per word thereafter</w:t>
      </w:r>
    </w:p>
    <w:p w14:paraId="26CE7167" w14:textId="77777777" w:rsidR="00F01F80" w:rsidRDefault="00F01F80" w:rsidP="006F1C41">
      <w:pPr>
        <w:rPr>
          <w:sz w:val="20"/>
          <w:szCs w:val="20"/>
        </w:rPr>
      </w:pPr>
    </w:p>
    <w:p w14:paraId="58E15355" w14:textId="77777777" w:rsidR="00F01F80" w:rsidRPr="00756FD8" w:rsidRDefault="00F01F80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PAYMENT TERMS</w:t>
      </w:r>
    </w:p>
    <w:p w14:paraId="5746D8B1" w14:textId="77777777" w:rsidR="00F01F80" w:rsidRDefault="00F01F80" w:rsidP="006F1C41">
      <w:pPr>
        <w:rPr>
          <w:sz w:val="20"/>
          <w:szCs w:val="20"/>
        </w:rPr>
      </w:pPr>
      <w:r>
        <w:rPr>
          <w:sz w:val="20"/>
          <w:szCs w:val="20"/>
        </w:rPr>
        <w:t>1 and 2 time ad frequencies must be prepaid.</w:t>
      </w:r>
    </w:p>
    <w:p w14:paraId="53F3DEF5" w14:textId="77777777" w:rsidR="00F01F80" w:rsidRDefault="00F01F80" w:rsidP="006F1C41">
      <w:pPr>
        <w:rPr>
          <w:sz w:val="20"/>
          <w:szCs w:val="20"/>
        </w:rPr>
      </w:pPr>
      <w:r>
        <w:rPr>
          <w:sz w:val="20"/>
          <w:szCs w:val="20"/>
        </w:rPr>
        <w:t>4 time frequency must prepay two ads</w:t>
      </w:r>
      <w:r w:rsidR="00F1421F">
        <w:rPr>
          <w:sz w:val="20"/>
          <w:szCs w:val="20"/>
        </w:rPr>
        <w:t xml:space="preserve"> at a time</w:t>
      </w:r>
    </w:p>
    <w:p w14:paraId="4DBD42FB" w14:textId="77777777" w:rsidR="00F1421F" w:rsidRDefault="00F1421F" w:rsidP="006F1C41">
      <w:pPr>
        <w:rPr>
          <w:sz w:val="20"/>
          <w:szCs w:val="20"/>
        </w:rPr>
      </w:pPr>
    </w:p>
    <w:p w14:paraId="70BF7930" w14:textId="77777777" w:rsidR="008D5FB2" w:rsidRDefault="008D5FB2" w:rsidP="006F1C41">
      <w:pPr>
        <w:rPr>
          <w:b/>
          <w:bdr w:val="single" w:sz="4" w:space="0" w:color="auto"/>
          <w:shd w:val="clear" w:color="auto" w:fill="D9D9D9"/>
        </w:rPr>
      </w:pPr>
    </w:p>
    <w:p w14:paraId="7C9916C0" w14:textId="1EC464AD" w:rsidR="00F1421F" w:rsidRPr="00756FD8" w:rsidRDefault="003D519A" w:rsidP="006F1C41">
      <w:pPr>
        <w:rPr>
          <w:b/>
          <w:bdr w:val="single" w:sz="4" w:space="0" w:color="auto"/>
          <w:shd w:val="clear" w:color="auto" w:fill="D9D9D9"/>
        </w:rPr>
      </w:pPr>
      <w:r>
        <w:rPr>
          <w:b/>
          <w:bdr w:val="single" w:sz="4" w:space="0" w:color="auto"/>
          <w:shd w:val="clear" w:color="auto" w:fill="D9D9D9"/>
        </w:rPr>
        <w:t>202</w:t>
      </w:r>
      <w:r w:rsidR="00A501C1">
        <w:rPr>
          <w:b/>
          <w:bdr w:val="single" w:sz="4" w:space="0" w:color="auto"/>
          <w:shd w:val="clear" w:color="auto" w:fill="D9D9D9"/>
        </w:rPr>
        <w:t>1</w:t>
      </w:r>
      <w:r>
        <w:rPr>
          <w:b/>
          <w:bdr w:val="single" w:sz="4" w:space="0" w:color="auto"/>
          <w:shd w:val="clear" w:color="auto" w:fill="D9D9D9"/>
        </w:rPr>
        <w:t xml:space="preserve"> </w:t>
      </w:r>
      <w:r w:rsidR="00F1421F" w:rsidRPr="00756FD8">
        <w:rPr>
          <w:b/>
          <w:bdr w:val="single" w:sz="4" w:space="0" w:color="auto"/>
          <w:shd w:val="clear" w:color="auto" w:fill="D9D9D9"/>
        </w:rPr>
        <w:t>CLOSING DATES</w:t>
      </w:r>
    </w:p>
    <w:p w14:paraId="180ACEBF" w14:textId="77777777" w:rsidR="00F01F80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>Display and Classified advertising copy is due according to the following schedule:</w:t>
      </w:r>
    </w:p>
    <w:p w14:paraId="71AA26C3" w14:textId="77777777" w:rsidR="005D1BDC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1BDC" w:rsidRPr="007E0FA1">
        <w:rPr>
          <w:sz w:val="20"/>
          <w:szCs w:val="20"/>
          <w:u w:val="single"/>
        </w:rPr>
        <w:t>Winter</w:t>
      </w:r>
      <w:r w:rsidR="005D1BDC" w:rsidRPr="005D1BDC">
        <w:rPr>
          <w:sz w:val="20"/>
          <w:szCs w:val="20"/>
        </w:rPr>
        <w:t xml:space="preserve">   </w:t>
      </w:r>
      <w:r w:rsidRPr="00F1421F">
        <w:rPr>
          <w:sz w:val="20"/>
          <w:szCs w:val="20"/>
          <w:u w:val="single"/>
        </w:rPr>
        <w:t>Spring</w:t>
      </w:r>
      <w:r>
        <w:rPr>
          <w:sz w:val="20"/>
          <w:szCs w:val="20"/>
        </w:rPr>
        <w:tab/>
      </w:r>
      <w:r w:rsidRPr="00F1421F">
        <w:rPr>
          <w:sz w:val="20"/>
          <w:szCs w:val="20"/>
          <w:u w:val="single"/>
        </w:rPr>
        <w:t>Summer</w:t>
      </w:r>
      <w:r w:rsidRPr="00F1421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</w:t>
      </w:r>
      <w:r w:rsidRPr="00F1421F">
        <w:rPr>
          <w:sz w:val="20"/>
          <w:szCs w:val="20"/>
          <w:u w:val="single"/>
        </w:rPr>
        <w:t>Fall</w:t>
      </w:r>
      <w:r w:rsidR="007E0FA1">
        <w:rPr>
          <w:sz w:val="20"/>
          <w:szCs w:val="20"/>
        </w:rPr>
        <w:t xml:space="preserve">         </w:t>
      </w:r>
    </w:p>
    <w:p w14:paraId="279DFB94" w14:textId="60F35740" w:rsidR="00F1421F" w:rsidRDefault="00A501C1" w:rsidP="006F1C41">
      <w:pPr>
        <w:rPr>
          <w:sz w:val="20"/>
          <w:szCs w:val="20"/>
        </w:rPr>
      </w:pPr>
      <w:r>
        <w:rPr>
          <w:sz w:val="20"/>
          <w:szCs w:val="20"/>
        </w:rPr>
        <w:t>Published</w:t>
      </w:r>
      <w:r w:rsidR="00F82231">
        <w:rPr>
          <w:sz w:val="20"/>
          <w:szCs w:val="20"/>
        </w:rPr>
        <w:t>:</w:t>
      </w:r>
      <w:r w:rsidR="00F82231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5D1BDC">
        <w:rPr>
          <w:sz w:val="20"/>
          <w:szCs w:val="20"/>
        </w:rPr>
        <w:t xml:space="preserve">     </w:t>
      </w:r>
      <w:r>
        <w:rPr>
          <w:sz w:val="20"/>
          <w:szCs w:val="20"/>
        </w:rPr>
        <w:t>Apr</w:t>
      </w:r>
      <w:r w:rsidR="005D1BDC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="00F1421F">
        <w:rPr>
          <w:sz w:val="20"/>
          <w:szCs w:val="20"/>
        </w:rPr>
        <w:tab/>
      </w:r>
      <w:r w:rsidR="005D1BDC">
        <w:rPr>
          <w:sz w:val="20"/>
          <w:szCs w:val="20"/>
        </w:rPr>
        <w:t>Aug 1</w:t>
      </w:r>
      <w:r w:rsidR="00F1421F">
        <w:rPr>
          <w:sz w:val="20"/>
          <w:szCs w:val="20"/>
        </w:rPr>
        <w:tab/>
        <w:t xml:space="preserve">    </w:t>
      </w:r>
      <w:r w:rsidR="005D1BDC">
        <w:rPr>
          <w:sz w:val="20"/>
          <w:szCs w:val="20"/>
        </w:rPr>
        <w:t>Nov 1</w:t>
      </w:r>
      <w:r w:rsidR="007E0FA1">
        <w:rPr>
          <w:sz w:val="20"/>
          <w:szCs w:val="20"/>
        </w:rPr>
        <w:t xml:space="preserve">   </w:t>
      </w:r>
      <w:r w:rsidR="005D1BDC">
        <w:rPr>
          <w:sz w:val="20"/>
          <w:szCs w:val="20"/>
        </w:rPr>
        <w:t xml:space="preserve">  </w:t>
      </w:r>
    </w:p>
    <w:p w14:paraId="72C9369A" w14:textId="461127D4" w:rsidR="00DA3A9E" w:rsidRDefault="00F1421F" w:rsidP="006F1C41">
      <w:pPr>
        <w:rPr>
          <w:sz w:val="20"/>
          <w:szCs w:val="20"/>
        </w:rPr>
      </w:pPr>
      <w:r w:rsidRPr="00F1421F">
        <w:rPr>
          <w:sz w:val="20"/>
          <w:szCs w:val="20"/>
        </w:rPr>
        <w:t>Adv Due Date:</w:t>
      </w:r>
      <w:r w:rsidR="007E0FA1">
        <w:rPr>
          <w:sz w:val="20"/>
          <w:szCs w:val="20"/>
        </w:rPr>
        <w:tab/>
      </w:r>
      <w:r w:rsidR="00A501C1">
        <w:rPr>
          <w:sz w:val="20"/>
          <w:szCs w:val="20"/>
        </w:rPr>
        <w:tab/>
        <w:t>Apr</w:t>
      </w:r>
      <w:r w:rsidR="00A25A61">
        <w:rPr>
          <w:sz w:val="20"/>
          <w:szCs w:val="20"/>
        </w:rPr>
        <w:t xml:space="preserve"> 1</w:t>
      </w:r>
      <w:r w:rsidR="008D5FB2">
        <w:rPr>
          <w:sz w:val="20"/>
          <w:szCs w:val="20"/>
        </w:rPr>
        <w:tab/>
      </w:r>
      <w:r w:rsidR="00A25A61">
        <w:rPr>
          <w:sz w:val="20"/>
          <w:szCs w:val="20"/>
        </w:rPr>
        <w:t>June 15</w:t>
      </w:r>
      <w:r w:rsidR="008D5FB2">
        <w:rPr>
          <w:sz w:val="20"/>
          <w:szCs w:val="20"/>
        </w:rPr>
        <w:tab/>
        <w:t xml:space="preserve">    </w:t>
      </w:r>
      <w:r w:rsidR="00A25A61">
        <w:rPr>
          <w:sz w:val="20"/>
          <w:szCs w:val="20"/>
        </w:rPr>
        <w:t>Sept 15</w:t>
      </w:r>
    </w:p>
    <w:p w14:paraId="2C40A9FB" w14:textId="77777777" w:rsidR="00F1421F" w:rsidRPr="00DA3A9E" w:rsidRDefault="00DA3A9E" w:rsidP="006F1C41">
      <w:pPr>
        <w:rPr>
          <w:i/>
          <w:sz w:val="20"/>
          <w:szCs w:val="20"/>
        </w:rPr>
      </w:pPr>
      <w:r w:rsidRPr="00DA3A9E">
        <w:rPr>
          <w:i/>
          <w:sz w:val="20"/>
          <w:szCs w:val="20"/>
        </w:rPr>
        <w:t>Space Reservations are due one week prior to Adv due date.</w:t>
      </w:r>
      <w:r w:rsidR="005D1BDC" w:rsidRPr="00DA3A9E">
        <w:rPr>
          <w:i/>
          <w:sz w:val="20"/>
          <w:szCs w:val="20"/>
        </w:rPr>
        <w:t xml:space="preserve">  </w:t>
      </w:r>
    </w:p>
    <w:p w14:paraId="47C5DBB9" w14:textId="77777777" w:rsidR="00F1421F" w:rsidRDefault="00F1421F" w:rsidP="006F1C41">
      <w:pPr>
        <w:rPr>
          <w:sz w:val="20"/>
          <w:szCs w:val="20"/>
        </w:rPr>
      </w:pPr>
    </w:p>
    <w:p w14:paraId="0C8B245F" w14:textId="77777777" w:rsidR="00F1421F" w:rsidRPr="00756FD8" w:rsidRDefault="00F1421F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PUBLICATION SPECIFICATIONS</w:t>
      </w:r>
    </w:p>
    <w:p w14:paraId="50FF1405" w14:textId="77777777" w:rsidR="00F1421F" w:rsidRDefault="007E0FA1" w:rsidP="006F1C41">
      <w:pPr>
        <w:rPr>
          <w:sz w:val="20"/>
          <w:szCs w:val="20"/>
        </w:rPr>
      </w:pPr>
      <w:r>
        <w:rPr>
          <w:sz w:val="20"/>
          <w:szCs w:val="20"/>
        </w:rPr>
        <w:t>Trim Size:  8 ½’’</w:t>
      </w:r>
      <w:r w:rsidR="00F1421F">
        <w:rPr>
          <w:sz w:val="20"/>
          <w:szCs w:val="20"/>
        </w:rPr>
        <w:t xml:space="preserve"> X 11”</w:t>
      </w:r>
    </w:p>
    <w:p w14:paraId="64AFF6E8" w14:textId="77777777" w:rsidR="00F1421F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>Number of Columns:  2 &amp; 3</w:t>
      </w:r>
    </w:p>
    <w:p w14:paraId="4D9FFC1F" w14:textId="77777777" w:rsidR="00F1421F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>Printing Process:  Offset</w:t>
      </w:r>
    </w:p>
    <w:p w14:paraId="0D9802F0" w14:textId="77777777" w:rsidR="00F1421F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>Binding Method:  Saddle Sti</w:t>
      </w:r>
      <w:r w:rsidR="00972123">
        <w:rPr>
          <w:sz w:val="20"/>
          <w:szCs w:val="20"/>
        </w:rPr>
        <w:t>t</w:t>
      </w:r>
      <w:r>
        <w:rPr>
          <w:sz w:val="20"/>
          <w:szCs w:val="20"/>
        </w:rPr>
        <w:t>ched</w:t>
      </w:r>
    </w:p>
    <w:p w14:paraId="1BB56437" w14:textId="77777777" w:rsidR="00F1421F" w:rsidRDefault="00F1421F" w:rsidP="006F1C41">
      <w:pPr>
        <w:rPr>
          <w:sz w:val="20"/>
          <w:szCs w:val="20"/>
        </w:rPr>
      </w:pPr>
      <w:r>
        <w:rPr>
          <w:sz w:val="20"/>
          <w:szCs w:val="20"/>
        </w:rPr>
        <w:t>Ad Specs:  All ads must be press ready digital files, preferably in a PDF format with all fonts imbedded</w:t>
      </w:r>
      <w:r w:rsidR="00234ABC">
        <w:rPr>
          <w:sz w:val="20"/>
          <w:szCs w:val="20"/>
        </w:rPr>
        <w:t>.  Graphic arts services available for an additional charge.</w:t>
      </w:r>
    </w:p>
    <w:p w14:paraId="18D26035" w14:textId="77777777" w:rsidR="00234ABC" w:rsidRDefault="00234ABC" w:rsidP="006F1C41">
      <w:pPr>
        <w:rPr>
          <w:sz w:val="20"/>
          <w:szCs w:val="20"/>
        </w:rPr>
      </w:pPr>
    </w:p>
    <w:p w14:paraId="59C19D01" w14:textId="77777777" w:rsidR="00234ABC" w:rsidRPr="00756FD8" w:rsidRDefault="00234ABC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EDITORIAL INTEGRITY</w:t>
      </w:r>
    </w:p>
    <w:p w14:paraId="73B121B3" w14:textId="630D592F" w:rsidR="00234ABC" w:rsidRDefault="00234ABC" w:rsidP="006F1C41">
      <w:pPr>
        <w:rPr>
          <w:sz w:val="20"/>
          <w:szCs w:val="20"/>
        </w:rPr>
      </w:pPr>
      <w:r>
        <w:rPr>
          <w:sz w:val="20"/>
          <w:szCs w:val="20"/>
        </w:rPr>
        <w:t xml:space="preserve">The San Fernando Valley Dental Society and its </w:t>
      </w:r>
      <w:r w:rsidR="005E6708">
        <w:rPr>
          <w:sz w:val="20"/>
          <w:szCs w:val="20"/>
        </w:rPr>
        <w:t>E</w:t>
      </w:r>
      <w:r>
        <w:rPr>
          <w:sz w:val="20"/>
          <w:szCs w:val="20"/>
        </w:rPr>
        <w:t xml:space="preserve">ditor reserve the right to reject any advertising not deemed appropriate for its professional audience of licensed dentists.  All decisions of the Society and its </w:t>
      </w:r>
      <w:r w:rsidR="005E6708">
        <w:rPr>
          <w:sz w:val="20"/>
          <w:szCs w:val="20"/>
        </w:rPr>
        <w:t>E</w:t>
      </w:r>
      <w:r>
        <w:rPr>
          <w:sz w:val="20"/>
          <w:szCs w:val="20"/>
        </w:rPr>
        <w:t>ditor are final.</w:t>
      </w:r>
    </w:p>
    <w:p w14:paraId="6D66D745" w14:textId="77777777" w:rsidR="00234ABC" w:rsidRDefault="00234ABC" w:rsidP="006F1C41">
      <w:pPr>
        <w:rPr>
          <w:sz w:val="20"/>
          <w:szCs w:val="20"/>
        </w:rPr>
      </w:pPr>
    </w:p>
    <w:p w14:paraId="1D5D6D07" w14:textId="77777777" w:rsidR="00234ABC" w:rsidRPr="00756FD8" w:rsidRDefault="00234ABC" w:rsidP="006F1C41">
      <w:pPr>
        <w:rPr>
          <w:b/>
          <w:bdr w:val="single" w:sz="4" w:space="0" w:color="auto"/>
          <w:shd w:val="clear" w:color="auto" w:fill="D9D9D9"/>
        </w:rPr>
      </w:pPr>
      <w:r w:rsidRPr="00756FD8">
        <w:rPr>
          <w:b/>
          <w:bdr w:val="single" w:sz="4" w:space="0" w:color="auto"/>
          <w:shd w:val="clear" w:color="auto" w:fill="D9D9D9"/>
        </w:rPr>
        <w:t>EDITORIAL BOARD</w:t>
      </w:r>
    </w:p>
    <w:p w14:paraId="54CD2193" w14:textId="52BCE99C" w:rsidR="00234ABC" w:rsidRDefault="00F82231" w:rsidP="006F1C41">
      <w:pPr>
        <w:rPr>
          <w:sz w:val="20"/>
          <w:szCs w:val="20"/>
        </w:rPr>
      </w:pPr>
      <w:r>
        <w:rPr>
          <w:sz w:val="20"/>
          <w:szCs w:val="20"/>
        </w:rPr>
        <w:t xml:space="preserve">Editor:  </w:t>
      </w:r>
      <w:r w:rsidR="00A501C1">
        <w:rPr>
          <w:sz w:val="20"/>
          <w:szCs w:val="20"/>
        </w:rPr>
        <w:t>Shukan Kanuga</w:t>
      </w:r>
      <w:r w:rsidR="00CC6D29">
        <w:rPr>
          <w:sz w:val="20"/>
          <w:szCs w:val="20"/>
        </w:rPr>
        <w:t>, DDS</w:t>
      </w:r>
      <w:r w:rsidR="00234AB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01C1">
        <w:rPr>
          <w:sz w:val="20"/>
          <w:szCs w:val="20"/>
        </w:rPr>
        <w:t>661.388.0499</w:t>
      </w:r>
    </w:p>
    <w:p w14:paraId="5C8DDAA5" w14:textId="2CFE445D" w:rsidR="00234ABC" w:rsidRDefault="00234ABC" w:rsidP="006F1C41">
      <w:pPr>
        <w:rPr>
          <w:sz w:val="20"/>
          <w:szCs w:val="20"/>
        </w:rPr>
      </w:pPr>
      <w:r>
        <w:rPr>
          <w:sz w:val="20"/>
          <w:szCs w:val="20"/>
        </w:rPr>
        <w:t xml:space="preserve">Executive Director: </w:t>
      </w:r>
      <w:r w:rsidR="005E6708">
        <w:rPr>
          <w:sz w:val="20"/>
          <w:szCs w:val="20"/>
        </w:rPr>
        <w:t>Curt Thornton</w:t>
      </w:r>
      <w:r w:rsidR="005E6708">
        <w:rPr>
          <w:sz w:val="20"/>
          <w:szCs w:val="20"/>
        </w:rPr>
        <w:tab/>
      </w:r>
      <w:r w:rsidR="005E6708">
        <w:rPr>
          <w:sz w:val="20"/>
          <w:szCs w:val="20"/>
        </w:rPr>
        <w:tab/>
      </w:r>
      <w:r>
        <w:rPr>
          <w:sz w:val="20"/>
          <w:szCs w:val="20"/>
        </w:rPr>
        <w:t>818.</w:t>
      </w:r>
      <w:r w:rsidR="005E0A46">
        <w:rPr>
          <w:sz w:val="20"/>
          <w:szCs w:val="20"/>
        </w:rPr>
        <w:t>576.0116</w:t>
      </w:r>
    </w:p>
    <w:p w14:paraId="4909C867" w14:textId="77777777" w:rsidR="00234ABC" w:rsidRDefault="00F82231" w:rsidP="006F1C41">
      <w:pPr>
        <w:rPr>
          <w:sz w:val="20"/>
          <w:szCs w:val="20"/>
        </w:rPr>
      </w:pPr>
      <w:r>
        <w:rPr>
          <w:sz w:val="20"/>
          <w:szCs w:val="20"/>
        </w:rPr>
        <w:t>Sales Coordinator</w:t>
      </w:r>
      <w:r w:rsidR="005E0A46">
        <w:rPr>
          <w:sz w:val="20"/>
          <w:szCs w:val="20"/>
        </w:rPr>
        <w:t>:  Wendy Zaslove</w:t>
      </w:r>
      <w:r w:rsidR="00234AB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34ABC">
        <w:rPr>
          <w:sz w:val="20"/>
          <w:szCs w:val="20"/>
        </w:rPr>
        <w:t>818.</w:t>
      </w:r>
      <w:r w:rsidR="005E0A46">
        <w:rPr>
          <w:sz w:val="20"/>
          <w:szCs w:val="20"/>
        </w:rPr>
        <w:t>576.0116</w:t>
      </w:r>
    </w:p>
    <w:p w14:paraId="1759F6CE" w14:textId="77777777" w:rsidR="00234ABC" w:rsidRDefault="00234ABC" w:rsidP="006F1C41">
      <w:pPr>
        <w:rPr>
          <w:sz w:val="20"/>
          <w:szCs w:val="20"/>
        </w:rPr>
      </w:pPr>
    </w:p>
    <w:p w14:paraId="715DF913" w14:textId="77777777" w:rsidR="00234ABC" w:rsidRDefault="00234ABC" w:rsidP="006F1C41">
      <w:pPr>
        <w:rPr>
          <w:sz w:val="20"/>
          <w:szCs w:val="20"/>
        </w:rPr>
      </w:pPr>
      <w:r w:rsidRPr="00756FD8">
        <w:rPr>
          <w:b/>
          <w:bdr w:val="single" w:sz="4" w:space="0" w:color="auto"/>
          <w:shd w:val="clear" w:color="auto" w:fill="D9D9D9"/>
        </w:rPr>
        <w:t xml:space="preserve">THE </w:t>
      </w:r>
      <w:smartTag w:uri="urn:schemas-microsoft-com:office:smarttags" w:element="place">
        <w:r w:rsidRPr="00756FD8">
          <w:rPr>
            <w:b/>
            <w:bdr w:val="single" w:sz="4" w:space="0" w:color="auto"/>
            <w:shd w:val="clear" w:color="auto" w:fill="D9D9D9"/>
          </w:rPr>
          <w:t xml:space="preserve">SAN FERNANDO </w:t>
        </w:r>
        <w:smartTag w:uri="urn:schemas-microsoft-com:office:smarttags" w:element="PlaceType">
          <w:r w:rsidRPr="00756FD8">
            <w:rPr>
              <w:b/>
              <w:bdr w:val="single" w:sz="4" w:space="0" w:color="auto"/>
              <w:shd w:val="clear" w:color="auto" w:fill="D9D9D9"/>
            </w:rPr>
            <w:t>VALLEY</w:t>
          </w:r>
        </w:smartTag>
      </w:smartTag>
      <w:r w:rsidRPr="00756FD8">
        <w:rPr>
          <w:b/>
          <w:bdr w:val="single" w:sz="4" w:space="0" w:color="auto"/>
          <w:shd w:val="clear" w:color="auto" w:fill="D9D9D9"/>
        </w:rPr>
        <w:t xml:space="preserve"> DENTAL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6FD8">
        <w:rPr>
          <w:b/>
          <w:bdr w:val="single" w:sz="4" w:space="0" w:color="auto"/>
          <w:shd w:val="clear" w:color="auto" w:fill="D9D9D9"/>
        </w:rPr>
        <w:t>SOCIETY</w:t>
      </w:r>
      <w:r w:rsidRPr="00234ABC">
        <w:rPr>
          <w:sz w:val="20"/>
          <w:szCs w:val="20"/>
          <w:bdr w:val="single" w:sz="4" w:space="0" w:color="auto"/>
        </w:rPr>
        <w:t xml:space="preserve"> </w:t>
      </w:r>
      <w:r>
        <w:rPr>
          <w:sz w:val="20"/>
          <w:szCs w:val="20"/>
        </w:rPr>
        <w:t xml:space="preserve"> </w:t>
      </w:r>
    </w:p>
    <w:p w14:paraId="3D294F9B" w14:textId="77777777" w:rsidR="00234ABC" w:rsidRPr="00234ABC" w:rsidRDefault="00756FD8" w:rsidP="006F1C41">
      <w:pPr>
        <w:rPr>
          <w:sz w:val="20"/>
          <w:szCs w:val="20"/>
        </w:rPr>
      </w:pPr>
      <w:r>
        <w:rPr>
          <w:sz w:val="20"/>
          <w:szCs w:val="20"/>
        </w:rPr>
        <w:t>The S</w:t>
      </w:r>
      <w:r w:rsidR="00234ABC">
        <w:rPr>
          <w:sz w:val="20"/>
          <w:szCs w:val="20"/>
        </w:rPr>
        <w:t>an Fernando Valley Dental Society</w:t>
      </w:r>
      <w:r>
        <w:rPr>
          <w:sz w:val="20"/>
          <w:szCs w:val="20"/>
        </w:rPr>
        <w:t xml:space="preserve"> (SFVDS)</w:t>
      </w:r>
      <w:r w:rsidR="00234ABC">
        <w:rPr>
          <w:sz w:val="20"/>
          <w:szCs w:val="20"/>
        </w:rPr>
        <w:t xml:space="preserve"> is the </w:t>
      </w:r>
      <w:r>
        <w:rPr>
          <w:sz w:val="20"/>
          <w:szCs w:val="20"/>
        </w:rPr>
        <w:t xml:space="preserve">region’s professional association of dentists who are also members of the California Dental Association and </w:t>
      </w:r>
      <w:r w:rsidR="004A7B1C">
        <w:rPr>
          <w:sz w:val="20"/>
          <w:szCs w:val="20"/>
        </w:rPr>
        <w:t>the American Dental Association</w:t>
      </w:r>
      <w:r>
        <w:rPr>
          <w:sz w:val="20"/>
          <w:szCs w:val="20"/>
        </w:rPr>
        <w:t xml:space="preserve">.  SFVDS members practice within the northernmost borders of </w:t>
      </w:r>
      <w:smartTag w:uri="urn:schemas-microsoft-com:office:smarttags" w:element="PlaceName">
        <w:r>
          <w:rPr>
            <w:sz w:val="20"/>
            <w:szCs w:val="20"/>
          </w:rPr>
          <w:t>Los Angeles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County</w:t>
        </w:r>
      </w:smartTag>
      <w:r>
        <w:rPr>
          <w:sz w:val="20"/>
          <w:szCs w:val="20"/>
        </w:rPr>
        <w:t xml:space="preserve">, spanning an approximate area from Agoura in the west, to </w:t>
      </w:r>
      <w:smartTag w:uri="urn:schemas-microsoft-com:office:smarttags" w:element="City">
        <w:r>
          <w:rPr>
            <w:sz w:val="20"/>
            <w:szCs w:val="20"/>
          </w:rPr>
          <w:t>Glendale</w:t>
        </w:r>
      </w:smartTag>
      <w:r w:rsidR="00F151E9">
        <w:rPr>
          <w:sz w:val="20"/>
          <w:szCs w:val="20"/>
        </w:rPr>
        <w:t xml:space="preserve"> to the east, and from the s</w:t>
      </w:r>
      <w:r>
        <w:rPr>
          <w:sz w:val="20"/>
          <w:szCs w:val="20"/>
        </w:rPr>
        <w:t>outhern</w:t>
      </w:r>
      <w:r w:rsidR="00F151E9">
        <w:rPr>
          <w:sz w:val="20"/>
          <w:szCs w:val="20"/>
        </w:rPr>
        <w:t>-</w:t>
      </w:r>
      <w:r>
        <w:rPr>
          <w:sz w:val="20"/>
          <w:szCs w:val="20"/>
        </w:rPr>
        <w:t xml:space="preserve">most points of the San Fernando Valley of </w:t>
      </w:r>
      <w:smartTag w:uri="urn:schemas-microsoft-com:office:smarttags" w:element="City">
        <w:r>
          <w:rPr>
            <w:sz w:val="20"/>
            <w:szCs w:val="20"/>
          </w:rPr>
          <w:t>Sherman</w:t>
        </w:r>
      </w:smartTag>
      <w:r>
        <w:rPr>
          <w:sz w:val="20"/>
          <w:szCs w:val="20"/>
        </w:rPr>
        <w:t xml:space="preserve"> Oaks/Burbank to the Santa Clarita and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Antelope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Valleys</w:t>
          </w:r>
        </w:smartTag>
      </w:smartTag>
      <w:r>
        <w:rPr>
          <w:sz w:val="20"/>
          <w:szCs w:val="20"/>
        </w:rPr>
        <w:t xml:space="preserve"> (including Lancaster and Palmdale) to the </w:t>
      </w:r>
      <w:r w:rsidR="008D5FB2">
        <w:rPr>
          <w:sz w:val="20"/>
          <w:szCs w:val="20"/>
        </w:rPr>
        <w:t xml:space="preserve">Kern County line in the </w:t>
      </w:r>
      <w:r>
        <w:rPr>
          <w:sz w:val="20"/>
          <w:szCs w:val="20"/>
        </w:rPr>
        <w:t xml:space="preserve">north. </w:t>
      </w:r>
    </w:p>
    <w:sectPr w:rsidR="00234ABC" w:rsidRPr="00234ABC" w:rsidSect="000D303F">
      <w:type w:val="continuous"/>
      <w:pgSz w:w="12240" w:h="15840"/>
      <w:pgMar w:top="432" w:right="720" w:bottom="720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918E" w14:textId="77777777" w:rsidR="003B6E45" w:rsidRDefault="003B6E45" w:rsidP="003C51C9">
      <w:r>
        <w:separator/>
      </w:r>
    </w:p>
  </w:endnote>
  <w:endnote w:type="continuationSeparator" w:id="0">
    <w:p w14:paraId="0F0F0272" w14:textId="77777777" w:rsidR="003B6E45" w:rsidRDefault="003B6E45" w:rsidP="003C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DF79" w14:textId="761ABF2B" w:rsidR="003C51C9" w:rsidRPr="003C51C9" w:rsidRDefault="0020360E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5E6708">
      <w:rPr>
        <w:sz w:val="16"/>
        <w:szCs w:val="16"/>
      </w:rPr>
      <w:t>0</w:t>
    </w:r>
    <w:r w:rsidR="00A501C1">
      <w:rPr>
        <w:sz w:val="16"/>
        <w:szCs w:val="16"/>
      </w:rPr>
      <w:t>3/21</w:t>
    </w:r>
  </w:p>
  <w:p w14:paraId="1EBE0F6F" w14:textId="77777777" w:rsidR="003C51C9" w:rsidRDefault="003C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876A" w14:textId="77777777" w:rsidR="003B6E45" w:rsidRDefault="003B6E45" w:rsidP="003C51C9">
      <w:r>
        <w:separator/>
      </w:r>
    </w:p>
  </w:footnote>
  <w:footnote w:type="continuationSeparator" w:id="0">
    <w:p w14:paraId="67FD2A5A" w14:textId="77777777" w:rsidR="003B6E45" w:rsidRDefault="003B6E45" w:rsidP="003C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42"/>
    <w:rsid w:val="00000539"/>
    <w:rsid w:val="000031D5"/>
    <w:rsid w:val="00003A4E"/>
    <w:rsid w:val="000145BC"/>
    <w:rsid w:val="00017DA1"/>
    <w:rsid w:val="000206A7"/>
    <w:rsid w:val="00024DAF"/>
    <w:rsid w:val="0002575B"/>
    <w:rsid w:val="00026BFB"/>
    <w:rsid w:val="00034852"/>
    <w:rsid w:val="00041B2A"/>
    <w:rsid w:val="00042974"/>
    <w:rsid w:val="000458F6"/>
    <w:rsid w:val="00047150"/>
    <w:rsid w:val="0005260B"/>
    <w:rsid w:val="000659AB"/>
    <w:rsid w:val="000665ED"/>
    <w:rsid w:val="00077566"/>
    <w:rsid w:val="00094E28"/>
    <w:rsid w:val="000B0878"/>
    <w:rsid w:val="000B1B22"/>
    <w:rsid w:val="000B2580"/>
    <w:rsid w:val="000C0903"/>
    <w:rsid w:val="000C10B2"/>
    <w:rsid w:val="000C2A5A"/>
    <w:rsid w:val="000C2D20"/>
    <w:rsid w:val="000C536A"/>
    <w:rsid w:val="000C64AF"/>
    <w:rsid w:val="000D303F"/>
    <w:rsid w:val="000D40DD"/>
    <w:rsid w:val="000D7EDA"/>
    <w:rsid w:val="000E0206"/>
    <w:rsid w:val="000E4425"/>
    <w:rsid w:val="000E5AB5"/>
    <w:rsid w:val="000F1663"/>
    <w:rsid w:val="00132B2C"/>
    <w:rsid w:val="0014200A"/>
    <w:rsid w:val="00145755"/>
    <w:rsid w:val="001619A4"/>
    <w:rsid w:val="0017425C"/>
    <w:rsid w:val="00187210"/>
    <w:rsid w:val="001936FC"/>
    <w:rsid w:val="001952F2"/>
    <w:rsid w:val="001974AD"/>
    <w:rsid w:val="001977A3"/>
    <w:rsid w:val="001A1AFE"/>
    <w:rsid w:val="001A2103"/>
    <w:rsid w:val="001A2C39"/>
    <w:rsid w:val="001A6236"/>
    <w:rsid w:val="001A6F31"/>
    <w:rsid w:val="001B26E3"/>
    <w:rsid w:val="001B3A56"/>
    <w:rsid w:val="001C13B2"/>
    <w:rsid w:val="001C7EA9"/>
    <w:rsid w:val="001D3537"/>
    <w:rsid w:val="001D3B53"/>
    <w:rsid w:val="001D6DAA"/>
    <w:rsid w:val="001E3F50"/>
    <w:rsid w:val="001E4751"/>
    <w:rsid w:val="001E7EDE"/>
    <w:rsid w:val="001F3B18"/>
    <w:rsid w:val="001F6014"/>
    <w:rsid w:val="001F7C8B"/>
    <w:rsid w:val="0020090D"/>
    <w:rsid w:val="00200961"/>
    <w:rsid w:val="0020360E"/>
    <w:rsid w:val="002065F5"/>
    <w:rsid w:val="00206948"/>
    <w:rsid w:val="002150FF"/>
    <w:rsid w:val="00215595"/>
    <w:rsid w:val="002164DD"/>
    <w:rsid w:val="00221A52"/>
    <w:rsid w:val="0022448C"/>
    <w:rsid w:val="00233C3C"/>
    <w:rsid w:val="00234ABC"/>
    <w:rsid w:val="00246D4E"/>
    <w:rsid w:val="00247880"/>
    <w:rsid w:val="002550D8"/>
    <w:rsid w:val="00257557"/>
    <w:rsid w:val="002636DD"/>
    <w:rsid w:val="00267ED6"/>
    <w:rsid w:val="00267EFC"/>
    <w:rsid w:val="00277B80"/>
    <w:rsid w:val="00283885"/>
    <w:rsid w:val="00287B4F"/>
    <w:rsid w:val="00293F20"/>
    <w:rsid w:val="00297E2D"/>
    <w:rsid w:val="002B0440"/>
    <w:rsid w:val="002B6923"/>
    <w:rsid w:val="002C3B47"/>
    <w:rsid w:val="002C7C47"/>
    <w:rsid w:val="002D632D"/>
    <w:rsid w:val="002E25D7"/>
    <w:rsid w:val="002E2C47"/>
    <w:rsid w:val="002E37E5"/>
    <w:rsid w:val="002E57E1"/>
    <w:rsid w:val="002F17C1"/>
    <w:rsid w:val="00314FD4"/>
    <w:rsid w:val="00322768"/>
    <w:rsid w:val="00326A59"/>
    <w:rsid w:val="00342498"/>
    <w:rsid w:val="00347054"/>
    <w:rsid w:val="003514F9"/>
    <w:rsid w:val="00356592"/>
    <w:rsid w:val="00357D36"/>
    <w:rsid w:val="00362374"/>
    <w:rsid w:val="0036299B"/>
    <w:rsid w:val="0037125C"/>
    <w:rsid w:val="003871DA"/>
    <w:rsid w:val="003930BD"/>
    <w:rsid w:val="003B14FE"/>
    <w:rsid w:val="003B2D54"/>
    <w:rsid w:val="003B6E45"/>
    <w:rsid w:val="003C489A"/>
    <w:rsid w:val="003C51C9"/>
    <w:rsid w:val="003D0636"/>
    <w:rsid w:val="003D519A"/>
    <w:rsid w:val="003D558A"/>
    <w:rsid w:val="003D68E1"/>
    <w:rsid w:val="003E2BC6"/>
    <w:rsid w:val="003E7D33"/>
    <w:rsid w:val="003F4A2D"/>
    <w:rsid w:val="003F7276"/>
    <w:rsid w:val="00402DD1"/>
    <w:rsid w:val="00411E5A"/>
    <w:rsid w:val="00412B14"/>
    <w:rsid w:val="00413D56"/>
    <w:rsid w:val="0041447B"/>
    <w:rsid w:val="00416A29"/>
    <w:rsid w:val="00421C4B"/>
    <w:rsid w:val="0042241A"/>
    <w:rsid w:val="00432794"/>
    <w:rsid w:val="004344E8"/>
    <w:rsid w:val="004515BE"/>
    <w:rsid w:val="00461ED2"/>
    <w:rsid w:val="0047143B"/>
    <w:rsid w:val="004857D7"/>
    <w:rsid w:val="00493763"/>
    <w:rsid w:val="004A08B5"/>
    <w:rsid w:val="004A7B1C"/>
    <w:rsid w:val="004B3AB4"/>
    <w:rsid w:val="004B4789"/>
    <w:rsid w:val="004C43BA"/>
    <w:rsid w:val="004C5DE8"/>
    <w:rsid w:val="004C69B8"/>
    <w:rsid w:val="004C76C6"/>
    <w:rsid w:val="004D0CA4"/>
    <w:rsid w:val="004D3A1C"/>
    <w:rsid w:val="004D489D"/>
    <w:rsid w:val="004E4135"/>
    <w:rsid w:val="004E4CB2"/>
    <w:rsid w:val="004E4DFE"/>
    <w:rsid w:val="004F4B5B"/>
    <w:rsid w:val="00507851"/>
    <w:rsid w:val="00516B59"/>
    <w:rsid w:val="00527B08"/>
    <w:rsid w:val="0053026F"/>
    <w:rsid w:val="00532C35"/>
    <w:rsid w:val="005339EA"/>
    <w:rsid w:val="00534131"/>
    <w:rsid w:val="005363EA"/>
    <w:rsid w:val="0055168C"/>
    <w:rsid w:val="0055748D"/>
    <w:rsid w:val="00585E73"/>
    <w:rsid w:val="00590848"/>
    <w:rsid w:val="00591525"/>
    <w:rsid w:val="00592F21"/>
    <w:rsid w:val="00594AD1"/>
    <w:rsid w:val="005A1CD5"/>
    <w:rsid w:val="005A4211"/>
    <w:rsid w:val="005A77E4"/>
    <w:rsid w:val="005B0AFB"/>
    <w:rsid w:val="005C1167"/>
    <w:rsid w:val="005C2170"/>
    <w:rsid w:val="005C7743"/>
    <w:rsid w:val="005D041A"/>
    <w:rsid w:val="005D1BDC"/>
    <w:rsid w:val="005E0A46"/>
    <w:rsid w:val="005E6708"/>
    <w:rsid w:val="005E7388"/>
    <w:rsid w:val="005F7882"/>
    <w:rsid w:val="005F7B42"/>
    <w:rsid w:val="00602E80"/>
    <w:rsid w:val="00605158"/>
    <w:rsid w:val="0061055E"/>
    <w:rsid w:val="0061546D"/>
    <w:rsid w:val="00616966"/>
    <w:rsid w:val="00617CE6"/>
    <w:rsid w:val="006207B3"/>
    <w:rsid w:val="006209F4"/>
    <w:rsid w:val="00622BDA"/>
    <w:rsid w:val="0062323C"/>
    <w:rsid w:val="00627367"/>
    <w:rsid w:val="00632DF1"/>
    <w:rsid w:val="00633B8D"/>
    <w:rsid w:val="00640D0D"/>
    <w:rsid w:val="0064136F"/>
    <w:rsid w:val="00647EC0"/>
    <w:rsid w:val="00652F34"/>
    <w:rsid w:val="00654916"/>
    <w:rsid w:val="00661C9B"/>
    <w:rsid w:val="006667C9"/>
    <w:rsid w:val="006676BE"/>
    <w:rsid w:val="0067208B"/>
    <w:rsid w:val="00672913"/>
    <w:rsid w:val="00676FD2"/>
    <w:rsid w:val="0069606B"/>
    <w:rsid w:val="006A407E"/>
    <w:rsid w:val="006B0CC1"/>
    <w:rsid w:val="006B4A9C"/>
    <w:rsid w:val="006C5776"/>
    <w:rsid w:val="006D1193"/>
    <w:rsid w:val="006D3C86"/>
    <w:rsid w:val="006D72F3"/>
    <w:rsid w:val="006F1C41"/>
    <w:rsid w:val="006F5A84"/>
    <w:rsid w:val="00702A04"/>
    <w:rsid w:val="007063EE"/>
    <w:rsid w:val="00714F0B"/>
    <w:rsid w:val="0071560B"/>
    <w:rsid w:val="00721E49"/>
    <w:rsid w:val="00724A53"/>
    <w:rsid w:val="007255F7"/>
    <w:rsid w:val="007309CC"/>
    <w:rsid w:val="00730E9B"/>
    <w:rsid w:val="00731418"/>
    <w:rsid w:val="00736CDC"/>
    <w:rsid w:val="00745D82"/>
    <w:rsid w:val="00746262"/>
    <w:rsid w:val="00751595"/>
    <w:rsid w:val="007560C5"/>
    <w:rsid w:val="00756FD8"/>
    <w:rsid w:val="00757740"/>
    <w:rsid w:val="00774EEB"/>
    <w:rsid w:val="007875F6"/>
    <w:rsid w:val="00787FA4"/>
    <w:rsid w:val="00795302"/>
    <w:rsid w:val="007A10A8"/>
    <w:rsid w:val="007A2AEB"/>
    <w:rsid w:val="007A7AAF"/>
    <w:rsid w:val="007B0248"/>
    <w:rsid w:val="007C437D"/>
    <w:rsid w:val="007C4626"/>
    <w:rsid w:val="007D05CF"/>
    <w:rsid w:val="007E0FA1"/>
    <w:rsid w:val="007E6B67"/>
    <w:rsid w:val="008226B8"/>
    <w:rsid w:val="00825341"/>
    <w:rsid w:val="00827026"/>
    <w:rsid w:val="008277F5"/>
    <w:rsid w:val="00836931"/>
    <w:rsid w:val="008440CE"/>
    <w:rsid w:val="00855D1D"/>
    <w:rsid w:val="00856468"/>
    <w:rsid w:val="008574F7"/>
    <w:rsid w:val="00857810"/>
    <w:rsid w:val="00857DFB"/>
    <w:rsid w:val="00862FBA"/>
    <w:rsid w:val="00864C9D"/>
    <w:rsid w:val="008716BC"/>
    <w:rsid w:val="00871A13"/>
    <w:rsid w:val="00874A91"/>
    <w:rsid w:val="0087627B"/>
    <w:rsid w:val="00880FC7"/>
    <w:rsid w:val="008829DD"/>
    <w:rsid w:val="00883B53"/>
    <w:rsid w:val="0088664A"/>
    <w:rsid w:val="008905FD"/>
    <w:rsid w:val="008945EC"/>
    <w:rsid w:val="008A3F78"/>
    <w:rsid w:val="008B01B3"/>
    <w:rsid w:val="008B1F5D"/>
    <w:rsid w:val="008B3885"/>
    <w:rsid w:val="008B695A"/>
    <w:rsid w:val="008C0D3F"/>
    <w:rsid w:val="008C331F"/>
    <w:rsid w:val="008C366D"/>
    <w:rsid w:val="008C501B"/>
    <w:rsid w:val="008D5171"/>
    <w:rsid w:val="008D5FB2"/>
    <w:rsid w:val="008F1644"/>
    <w:rsid w:val="008F387C"/>
    <w:rsid w:val="008F3F87"/>
    <w:rsid w:val="008F4410"/>
    <w:rsid w:val="009019AC"/>
    <w:rsid w:val="00903261"/>
    <w:rsid w:val="0090443F"/>
    <w:rsid w:val="00905D9D"/>
    <w:rsid w:val="00906B3A"/>
    <w:rsid w:val="00907F46"/>
    <w:rsid w:val="009170D9"/>
    <w:rsid w:val="00922D79"/>
    <w:rsid w:val="009233E4"/>
    <w:rsid w:val="0092448F"/>
    <w:rsid w:val="00926E85"/>
    <w:rsid w:val="00930437"/>
    <w:rsid w:val="00930F57"/>
    <w:rsid w:val="00932464"/>
    <w:rsid w:val="00932536"/>
    <w:rsid w:val="00937AF0"/>
    <w:rsid w:val="00942B76"/>
    <w:rsid w:val="0094390D"/>
    <w:rsid w:val="00945769"/>
    <w:rsid w:val="009511E0"/>
    <w:rsid w:val="0096184E"/>
    <w:rsid w:val="00964211"/>
    <w:rsid w:val="00965E30"/>
    <w:rsid w:val="00966DC1"/>
    <w:rsid w:val="009678CE"/>
    <w:rsid w:val="00972123"/>
    <w:rsid w:val="00975759"/>
    <w:rsid w:val="009765D6"/>
    <w:rsid w:val="00980DC8"/>
    <w:rsid w:val="009816EC"/>
    <w:rsid w:val="00985C49"/>
    <w:rsid w:val="00987081"/>
    <w:rsid w:val="00990223"/>
    <w:rsid w:val="00993E4D"/>
    <w:rsid w:val="009A1F04"/>
    <w:rsid w:val="009A3FBE"/>
    <w:rsid w:val="009A4B54"/>
    <w:rsid w:val="009C01D2"/>
    <w:rsid w:val="009C6108"/>
    <w:rsid w:val="009D035A"/>
    <w:rsid w:val="009D1B85"/>
    <w:rsid w:val="009D53F7"/>
    <w:rsid w:val="009D689F"/>
    <w:rsid w:val="009E2386"/>
    <w:rsid w:val="009E4485"/>
    <w:rsid w:val="009F4588"/>
    <w:rsid w:val="00A02681"/>
    <w:rsid w:val="00A026D7"/>
    <w:rsid w:val="00A15C90"/>
    <w:rsid w:val="00A20CDB"/>
    <w:rsid w:val="00A222B8"/>
    <w:rsid w:val="00A25A61"/>
    <w:rsid w:val="00A3298A"/>
    <w:rsid w:val="00A42392"/>
    <w:rsid w:val="00A46861"/>
    <w:rsid w:val="00A501C1"/>
    <w:rsid w:val="00A52560"/>
    <w:rsid w:val="00A545A8"/>
    <w:rsid w:val="00A54752"/>
    <w:rsid w:val="00A54BEE"/>
    <w:rsid w:val="00A571F2"/>
    <w:rsid w:val="00A63426"/>
    <w:rsid w:val="00A649EC"/>
    <w:rsid w:val="00A702B6"/>
    <w:rsid w:val="00A71381"/>
    <w:rsid w:val="00A75600"/>
    <w:rsid w:val="00A77804"/>
    <w:rsid w:val="00A85943"/>
    <w:rsid w:val="00A92FB0"/>
    <w:rsid w:val="00AA21AF"/>
    <w:rsid w:val="00AA6FAC"/>
    <w:rsid w:val="00AB52E0"/>
    <w:rsid w:val="00AB5DE0"/>
    <w:rsid w:val="00AC295D"/>
    <w:rsid w:val="00AC30B1"/>
    <w:rsid w:val="00AC4CBB"/>
    <w:rsid w:val="00AD1822"/>
    <w:rsid w:val="00AD5144"/>
    <w:rsid w:val="00AD741F"/>
    <w:rsid w:val="00AE2D80"/>
    <w:rsid w:val="00AF7B38"/>
    <w:rsid w:val="00B072F5"/>
    <w:rsid w:val="00B13345"/>
    <w:rsid w:val="00B2580D"/>
    <w:rsid w:val="00B26A96"/>
    <w:rsid w:val="00B27B92"/>
    <w:rsid w:val="00B35518"/>
    <w:rsid w:val="00B35B42"/>
    <w:rsid w:val="00B3717C"/>
    <w:rsid w:val="00B445CA"/>
    <w:rsid w:val="00B51DE5"/>
    <w:rsid w:val="00B52BAB"/>
    <w:rsid w:val="00B53397"/>
    <w:rsid w:val="00B551F8"/>
    <w:rsid w:val="00B57886"/>
    <w:rsid w:val="00B60878"/>
    <w:rsid w:val="00B70B84"/>
    <w:rsid w:val="00B7673E"/>
    <w:rsid w:val="00B84A07"/>
    <w:rsid w:val="00B9265C"/>
    <w:rsid w:val="00BA2689"/>
    <w:rsid w:val="00BA2BB8"/>
    <w:rsid w:val="00BA4E81"/>
    <w:rsid w:val="00BA7B95"/>
    <w:rsid w:val="00BB1DF1"/>
    <w:rsid w:val="00BB400A"/>
    <w:rsid w:val="00BB5E20"/>
    <w:rsid w:val="00BC514D"/>
    <w:rsid w:val="00BC5DEC"/>
    <w:rsid w:val="00BD3DB9"/>
    <w:rsid w:val="00BD5646"/>
    <w:rsid w:val="00BD593F"/>
    <w:rsid w:val="00BD734D"/>
    <w:rsid w:val="00BE0456"/>
    <w:rsid w:val="00BE2488"/>
    <w:rsid w:val="00BF1E20"/>
    <w:rsid w:val="00BF2083"/>
    <w:rsid w:val="00BF2A1D"/>
    <w:rsid w:val="00BF3070"/>
    <w:rsid w:val="00BF4592"/>
    <w:rsid w:val="00BF62DC"/>
    <w:rsid w:val="00BF7964"/>
    <w:rsid w:val="00C35BAD"/>
    <w:rsid w:val="00C4292E"/>
    <w:rsid w:val="00C43279"/>
    <w:rsid w:val="00C45565"/>
    <w:rsid w:val="00C4601D"/>
    <w:rsid w:val="00C51365"/>
    <w:rsid w:val="00C51701"/>
    <w:rsid w:val="00C6581F"/>
    <w:rsid w:val="00C67E1A"/>
    <w:rsid w:val="00C7236D"/>
    <w:rsid w:val="00C73F97"/>
    <w:rsid w:val="00C761F2"/>
    <w:rsid w:val="00C8270B"/>
    <w:rsid w:val="00C86669"/>
    <w:rsid w:val="00C92234"/>
    <w:rsid w:val="00C92FD7"/>
    <w:rsid w:val="00C95C55"/>
    <w:rsid w:val="00CA1139"/>
    <w:rsid w:val="00CA16F6"/>
    <w:rsid w:val="00CB10BC"/>
    <w:rsid w:val="00CB3EAD"/>
    <w:rsid w:val="00CC058E"/>
    <w:rsid w:val="00CC2C4E"/>
    <w:rsid w:val="00CC6D29"/>
    <w:rsid w:val="00CC7042"/>
    <w:rsid w:val="00CD7E31"/>
    <w:rsid w:val="00CF0C76"/>
    <w:rsid w:val="00D03DFA"/>
    <w:rsid w:val="00D156E1"/>
    <w:rsid w:val="00D15FBA"/>
    <w:rsid w:val="00D17FEB"/>
    <w:rsid w:val="00D249B3"/>
    <w:rsid w:val="00D50F90"/>
    <w:rsid w:val="00D57D9C"/>
    <w:rsid w:val="00D63516"/>
    <w:rsid w:val="00D636A5"/>
    <w:rsid w:val="00D65E5F"/>
    <w:rsid w:val="00D669E6"/>
    <w:rsid w:val="00D70293"/>
    <w:rsid w:val="00D7379A"/>
    <w:rsid w:val="00D74B9B"/>
    <w:rsid w:val="00D7603B"/>
    <w:rsid w:val="00D76A4B"/>
    <w:rsid w:val="00D91636"/>
    <w:rsid w:val="00D918A1"/>
    <w:rsid w:val="00D920CB"/>
    <w:rsid w:val="00DA3A9E"/>
    <w:rsid w:val="00DA7D79"/>
    <w:rsid w:val="00DB63E7"/>
    <w:rsid w:val="00DC1145"/>
    <w:rsid w:val="00DC3373"/>
    <w:rsid w:val="00DC69F7"/>
    <w:rsid w:val="00DC75B5"/>
    <w:rsid w:val="00DE1E2D"/>
    <w:rsid w:val="00DE5C03"/>
    <w:rsid w:val="00DE6585"/>
    <w:rsid w:val="00DF014D"/>
    <w:rsid w:val="00DF081A"/>
    <w:rsid w:val="00DF0C13"/>
    <w:rsid w:val="00DF2AA3"/>
    <w:rsid w:val="00DF405A"/>
    <w:rsid w:val="00DF78FC"/>
    <w:rsid w:val="00E02D4A"/>
    <w:rsid w:val="00E04197"/>
    <w:rsid w:val="00E04315"/>
    <w:rsid w:val="00E07583"/>
    <w:rsid w:val="00E161A4"/>
    <w:rsid w:val="00E202B2"/>
    <w:rsid w:val="00E22520"/>
    <w:rsid w:val="00E3404D"/>
    <w:rsid w:val="00E46F7E"/>
    <w:rsid w:val="00E551FD"/>
    <w:rsid w:val="00E66725"/>
    <w:rsid w:val="00E67F5B"/>
    <w:rsid w:val="00E70D65"/>
    <w:rsid w:val="00E736A3"/>
    <w:rsid w:val="00E82299"/>
    <w:rsid w:val="00E85A05"/>
    <w:rsid w:val="00E92D89"/>
    <w:rsid w:val="00E96FDA"/>
    <w:rsid w:val="00EA7D2E"/>
    <w:rsid w:val="00EB4206"/>
    <w:rsid w:val="00EB6D36"/>
    <w:rsid w:val="00EB7C8A"/>
    <w:rsid w:val="00EC1EE7"/>
    <w:rsid w:val="00EC2260"/>
    <w:rsid w:val="00ED6DB6"/>
    <w:rsid w:val="00EF2A7A"/>
    <w:rsid w:val="00EF5544"/>
    <w:rsid w:val="00F001F9"/>
    <w:rsid w:val="00F01BF7"/>
    <w:rsid w:val="00F01F80"/>
    <w:rsid w:val="00F06021"/>
    <w:rsid w:val="00F1023B"/>
    <w:rsid w:val="00F10BF7"/>
    <w:rsid w:val="00F1421F"/>
    <w:rsid w:val="00F151E9"/>
    <w:rsid w:val="00F16BD8"/>
    <w:rsid w:val="00F24274"/>
    <w:rsid w:val="00F250D1"/>
    <w:rsid w:val="00F258AB"/>
    <w:rsid w:val="00F2710F"/>
    <w:rsid w:val="00F365CE"/>
    <w:rsid w:val="00F42600"/>
    <w:rsid w:val="00F468AC"/>
    <w:rsid w:val="00F55715"/>
    <w:rsid w:val="00F60674"/>
    <w:rsid w:val="00F610F5"/>
    <w:rsid w:val="00F61D94"/>
    <w:rsid w:val="00F71948"/>
    <w:rsid w:val="00F723F3"/>
    <w:rsid w:val="00F772FC"/>
    <w:rsid w:val="00F81BDE"/>
    <w:rsid w:val="00F82231"/>
    <w:rsid w:val="00F83256"/>
    <w:rsid w:val="00F83DC9"/>
    <w:rsid w:val="00F90BDB"/>
    <w:rsid w:val="00F93B26"/>
    <w:rsid w:val="00F9499E"/>
    <w:rsid w:val="00FA103E"/>
    <w:rsid w:val="00FA2F6F"/>
    <w:rsid w:val="00FA44F0"/>
    <w:rsid w:val="00FB4480"/>
    <w:rsid w:val="00FC0C9B"/>
    <w:rsid w:val="00FC5EC4"/>
    <w:rsid w:val="00FD156A"/>
    <w:rsid w:val="00FD15FD"/>
    <w:rsid w:val="00FD7438"/>
    <w:rsid w:val="00FE15B0"/>
    <w:rsid w:val="00FE6C8D"/>
    <w:rsid w:val="00FF2082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30B1B"/>
  <w15:docId w15:val="{5A6E4868-9220-4598-AEC7-9EFC5BF8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05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1C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FERNANDO VALLEY DENTAL SOCIETY</vt:lpstr>
    </vt:vector>
  </TitlesOfParts>
  <Company>SFVDS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FERNANDO VALLEY DENTAL SOCIETY</dc:title>
  <dc:creator>Your User Name</dc:creator>
  <cp:lastModifiedBy>Bella Samaniego</cp:lastModifiedBy>
  <cp:revision>2</cp:revision>
  <cp:lastPrinted>2018-01-05T17:33:00Z</cp:lastPrinted>
  <dcterms:created xsi:type="dcterms:W3CDTF">2022-02-02T20:46:00Z</dcterms:created>
  <dcterms:modified xsi:type="dcterms:W3CDTF">2022-02-02T20:46:00Z</dcterms:modified>
</cp:coreProperties>
</file>